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F4C7" w14:textId="77777777" w:rsidR="00431316" w:rsidRPr="00380CDE" w:rsidRDefault="00431316" w:rsidP="00431316">
      <w:pPr>
        <w:rPr>
          <w:b/>
          <w:bCs/>
          <w:sz w:val="24"/>
          <w:szCs w:val="24"/>
          <w:lang w:val="fr-BE"/>
        </w:rPr>
      </w:pPr>
      <w:r w:rsidRPr="00380CDE">
        <w:rPr>
          <w:b/>
          <w:bCs/>
          <w:sz w:val="24"/>
          <w:szCs w:val="24"/>
          <w:lang w:val="fr-BE"/>
        </w:rPr>
        <w:t>Déclaration en ligne sur la vie privée ou clause de non-responsabilité</w:t>
      </w:r>
    </w:p>
    <w:p w14:paraId="40A72559" w14:textId="2C83740A" w:rsidR="00431316" w:rsidRPr="00431316" w:rsidRDefault="00431316" w:rsidP="00431316">
      <w:pPr>
        <w:rPr>
          <w:lang w:val="fr-BE"/>
        </w:rPr>
      </w:pPr>
      <w:r w:rsidRPr="00431316">
        <w:rPr>
          <w:lang w:val="fr-BE"/>
        </w:rPr>
        <w:t xml:space="preserve">La protection de la vie privée et la sécurisation des données sont un souci que partagent le H.O.G.®, ses affiliés et les visiteurs du site internet du </w:t>
      </w:r>
      <w:r>
        <w:rPr>
          <w:lang w:val="fr-BE"/>
        </w:rPr>
        <w:t>Belgian Metropole</w:t>
      </w:r>
      <w:r w:rsidRPr="00431316">
        <w:rPr>
          <w:lang w:val="fr-BE"/>
        </w:rPr>
        <w:t xml:space="preserve"> Chapter.</w:t>
      </w:r>
    </w:p>
    <w:p w14:paraId="1BAB6201" w14:textId="77777777" w:rsidR="00431316" w:rsidRPr="00431316" w:rsidRDefault="00431316" w:rsidP="00431316">
      <w:pPr>
        <w:rPr>
          <w:lang w:val="fr-BE"/>
        </w:rPr>
      </w:pPr>
      <w:r w:rsidRPr="00431316">
        <w:rPr>
          <w:lang w:val="fr-BE"/>
        </w:rPr>
        <w:t>Cette déclaration décrit la politique en matière d'internet et les mesures prises pour sécuriser les données personnelles et les informations du H.O.G.®.</w:t>
      </w:r>
    </w:p>
    <w:p w14:paraId="36AA08C3" w14:textId="6C76718A" w:rsidR="00431316" w:rsidRPr="00431316" w:rsidRDefault="00431316" w:rsidP="00431316">
      <w:pPr>
        <w:rPr>
          <w:lang w:val="fr-BE"/>
        </w:rPr>
      </w:pPr>
      <w:r w:rsidRPr="00431316">
        <w:rPr>
          <w:lang w:val="fr-BE"/>
        </w:rPr>
        <w:t xml:space="preserve">Le </w:t>
      </w:r>
      <w:r>
        <w:rPr>
          <w:lang w:val="fr-BE"/>
        </w:rPr>
        <w:t>Belgian Metropole</w:t>
      </w:r>
      <w:r w:rsidRPr="00431316">
        <w:rPr>
          <w:lang w:val="fr-BE"/>
        </w:rPr>
        <w:t xml:space="preserve"> Chapter rassemble et sauvegarde les données suivantes à votre propos si vous visitez le site internet du </w:t>
      </w:r>
      <w:r>
        <w:rPr>
          <w:lang w:val="fr-BE"/>
        </w:rPr>
        <w:t>Belgian Metropole</w:t>
      </w:r>
      <w:r w:rsidRPr="00431316">
        <w:rPr>
          <w:lang w:val="fr-BE"/>
        </w:rPr>
        <w:t xml:space="preserve"> Chapter</w:t>
      </w:r>
      <w:r w:rsidR="00380CDE">
        <w:rPr>
          <w:lang w:val="fr-BE"/>
        </w:rPr>
        <w:t xml:space="preserve"> </w:t>
      </w:r>
      <w:r w:rsidRPr="00431316">
        <w:rPr>
          <w:lang w:val="fr-BE"/>
        </w:rPr>
        <w:t>:</w:t>
      </w:r>
    </w:p>
    <w:p w14:paraId="757463F9" w14:textId="7749FCDC" w:rsidR="00431316" w:rsidRDefault="00431316" w:rsidP="005C7C9D">
      <w:pPr>
        <w:pStyle w:val="ListParagraph"/>
        <w:numPr>
          <w:ilvl w:val="0"/>
          <w:numId w:val="1"/>
        </w:numPr>
        <w:rPr>
          <w:lang w:val="fr-BE"/>
        </w:rPr>
      </w:pPr>
      <w:r w:rsidRPr="00431316">
        <w:rPr>
          <w:lang w:val="fr-BE"/>
        </w:rPr>
        <w:t>Le nom du domaine qui vous donne accès à internet (par exemple skynet.be si vous vous connectez via ce fournisseur d'accès)</w:t>
      </w:r>
      <w:r w:rsidR="00380CDE">
        <w:rPr>
          <w:lang w:val="fr-BE"/>
        </w:rPr>
        <w:t xml:space="preserve"> </w:t>
      </w:r>
      <w:r w:rsidRPr="00431316">
        <w:rPr>
          <w:lang w:val="fr-BE"/>
        </w:rPr>
        <w:t>;</w:t>
      </w:r>
    </w:p>
    <w:p w14:paraId="4D5DD751" w14:textId="77777777" w:rsidR="00431316" w:rsidRDefault="00431316" w:rsidP="00D559F1">
      <w:pPr>
        <w:pStyle w:val="ListParagraph"/>
        <w:numPr>
          <w:ilvl w:val="0"/>
          <w:numId w:val="1"/>
        </w:numPr>
        <w:rPr>
          <w:lang w:val="fr-BE"/>
        </w:rPr>
      </w:pPr>
      <w:r w:rsidRPr="00431316">
        <w:rPr>
          <w:lang w:val="fr-BE"/>
        </w:rPr>
        <w:t>La date et l'heure à laquelle vous visitez le site internet ;</w:t>
      </w:r>
    </w:p>
    <w:p w14:paraId="657E4B3F" w14:textId="553CF897" w:rsidR="00431316" w:rsidRPr="00431316" w:rsidRDefault="00431316" w:rsidP="00D559F1">
      <w:pPr>
        <w:pStyle w:val="ListParagraph"/>
        <w:numPr>
          <w:ilvl w:val="0"/>
          <w:numId w:val="1"/>
        </w:numPr>
        <w:rPr>
          <w:lang w:val="fr-BE"/>
        </w:rPr>
      </w:pPr>
      <w:r>
        <w:rPr>
          <w:lang w:val="fr-BE"/>
        </w:rPr>
        <w:t>L</w:t>
      </w:r>
      <w:r w:rsidRPr="00431316">
        <w:rPr>
          <w:lang w:val="fr-BE"/>
        </w:rPr>
        <w:t>'adresse internet du site sur lequel vous avez ouvert notre site internet.</w:t>
      </w:r>
    </w:p>
    <w:p w14:paraId="391991D2" w14:textId="77777777" w:rsidR="00431316" w:rsidRPr="00431316" w:rsidRDefault="00431316" w:rsidP="00431316">
      <w:pPr>
        <w:rPr>
          <w:lang w:val="fr-BE"/>
        </w:rPr>
      </w:pPr>
      <w:r w:rsidRPr="00431316">
        <w:rPr>
          <w:lang w:val="fr-BE"/>
        </w:rPr>
        <w:t xml:space="preserve">Le Chapter utilise ces informations pour avoir une vue sur les visiteurs des différentes parties du site, </w:t>
      </w:r>
      <w:proofErr w:type="gramStart"/>
      <w:r w:rsidRPr="00431316">
        <w:rPr>
          <w:lang w:val="fr-BE"/>
        </w:rPr>
        <w:t>de manière à ce</w:t>
      </w:r>
      <w:proofErr w:type="gramEnd"/>
      <w:r w:rsidRPr="00431316">
        <w:rPr>
          <w:lang w:val="fr-BE"/>
        </w:rPr>
        <w:t xml:space="preserve"> que le H.O.G.® puisse mieux faire correspondre le site internet aux attentes des affiliés et futurs affiliés.</w:t>
      </w:r>
    </w:p>
    <w:p w14:paraId="6F0AAE1A" w14:textId="77777777" w:rsidR="00431316" w:rsidRPr="00431316" w:rsidRDefault="00431316" w:rsidP="00431316">
      <w:pPr>
        <w:rPr>
          <w:lang w:val="fr-BE"/>
        </w:rPr>
      </w:pPr>
      <w:r w:rsidRPr="00431316">
        <w:rPr>
          <w:lang w:val="fr-BE"/>
        </w:rPr>
        <w:t>Le H.O.G.® n'obtiendra pas d'informations identifiables à votre sujet si vous visitez notre site internet, sauf si vous voulez donner ces informations. Si vous décidez d'envoyer des informations sur votre adresse électronique, votre enregistrement ou autres informations personnelles via internet, vous le faites de votre plein gré.</w:t>
      </w:r>
    </w:p>
    <w:p w14:paraId="54B27166" w14:textId="56A7F7C5" w:rsidR="00431316" w:rsidRPr="00431316" w:rsidRDefault="00431316" w:rsidP="00431316">
      <w:pPr>
        <w:rPr>
          <w:lang w:val="fr-BE"/>
        </w:rPr>
      </w:pPr>
      <w:r w:rsidRPr="00431316">
        <w:rPr>
          <w:lang w:val="fr-BE"/>
        </w:rPr>
        <w:t xml:space="preserve">Le </w:t>
      </w:r>
      <w:r>
        <w:rPr>
          <w:lang w:val="fr-BE"/>
        </w:rPr>
        <w:t>Belgian Metropole</w:t>
      </w:r>
      <w:r w:rsidRPr="00431316">
        <w:rPr>
          <w:lang w:val="fr-BE"/>
        </w:rPr>
        <w:t xml:space="preserve"> Chapter s'abstiendra de publier des informations personnelles qu'il possède, sauf dans les cas suivants :</w:t>
      </w:r>
    </w:p>
    <w:p w14:paraId="1D1C90E2" w14:textId="77777777" w:rsidR="00431316" w:rsidRDefault="00431316" w:rsidP="00EA672B">
      <w:pPr>
        <w:pStyle w:val="ListParagraph"/>
        <w:numPr>
          <w:ilvl w:val="0"/>
          <w:numId w:val="2"/>
        </w:numPr>
        <w:rPr>
          <w:lang w:val="fr-BE"/>
        </w:rPr>
      </w:pPr>
      <w:r w:rsidRPr="00431316">
        <w:rPr>
          <w:lang w:val="fr-BE"/>
        </w:rPr>
        <w:t>A votre demande, communiqué de manière orale, écrite, téléphonique, électronique ou d'une autre manière reconnue par nous ;</w:t>
      </w:r>
    </w:p>
    <w:p w14:paraId="6A3375C2" w14:textId="77777777" w:rsidR="00431316" w:rsidRDefault="00431316" w:rsidP="00007176">
      <w:pPr>
        <w:pStyle w:val="ListParagraph"/>
        <w:numPr>
          <w:ilvl w:val="0"/>
          <w:numId w:val="2"/>
        </w:numPr>
        <w:rPr>
          <w:lang w:val="fr-BE"/>
        </w:rPr>
      </w:pPr>
      <w:r w:rsidRPr="00431316">
        <w:rPr>
          <w:lang w:val="fr-BE"/>
        </w:rPr>
        <w:t>Pour aider le H.O.G. dans l'évaluation des programmes et pour permettre une amélioration continue de la qualité de vos expériences en ligne et en tant qu'affilié ;</w:t>
      </w:r>
    </w:p>
    <w:p w14:paraId="66BA097C" w14:textId="77777777" w:rsidR="00431316" w:rsidRDefault="00431316" w:rsidP="00E12369">
      <w:pPr>
        <w:pStyle w:val="ListParagraph"/>
        <w:numPr>
          <w:ilvl w:val="0"/>
          <w:numId w:val="2"/>
        </w:numPr>
        <w:rPr>
          <w:lang w:val="fr-BE"/>
        </w:rPr>
      </w:pPr>
      <w:r w:rsidRPr="00431316">
        <w:rPr>
          <w:lang w:val="fr-BE"/>
        </w:rPr>
        <w:t>Si la loi exige la publication, comme dans le cas d'une injonction, une citation en justice, un procès ou une enquête publique, ou pour protéger et arracher nos droits ;</w:t>
      </w:r>
    </w:p>
    <w:p w14:paraId="3799BBFE" w14:textId="77777777" w:rsidR="00431316" w:rsidRDefault="00431316" w:rsidP="000B387D">
      <w:pPr>
        <w:pStyle w:val="ListParagraph"/>
        <w:numPr>
          <w:ilvl w:val="0"/>
          <w:numId w:val="2"/>
        </w:numPr>
        <w:rPr>
          <w:lang w:val="fr-BE"/>
        </w:rPr>
      </w:pPr>
      <w:r w:rsidRPr="00431316">
        <w:rPr>
          <w:lang w:val="fr-BE"/>
        </w:rPr>
        <w:t>Aux entreprises qui fournissent des services au H.O.G.® concernant votre affiliation, comme des firmes et bureaux qui traitent des données ou des transactions financières ;</w:t>
      </w:r>
    </w:p>
    <w:p w14:paraId="29211D9E" w14:textId="77777777" w:rsidR="00431316" w:rsidRDefault="00431316" w:rsidP="00CE6B90">
      <w:pPr>
        <w:pStyle w:val="ListParagraph"/>
        <w:numPr>
          <w:ilvl w:val="0"/>
          <w:numId w:val="2"/>
        </w:numPr>
        <w:rPr>
          <w:lang w:val="fr-BE"/>
        </w:rPr>
      </w:pPr>
      <w:r w:rsidRPr="00431316">
        <w:rPr>
          <w:lang w:val="fr-BE"/>
        </w:rPr>
        <w:t xml:space="preserve">Des entreprises </w:t>
      </w:r>
      <w:proofErr w:type="spellStart"/>
      <w:r w:rsidRPr="00431316">
        <w:rPr>
          <w:lang w:val="fr-BE"/>
        </w:rPr>
        <w:t>soeurs</w:t>
      </w:r>
      <w:proofErr w:type="spellEnd"/>
      <w:r w:rsidRPr="00431316">
        <w:rPr>
          <w:lang w:val="fr-BE"/>
        </w:rPr>
        <w:t xml:space="preserve"> de Harley-Davidson® ou des tierces parties méticuleusement sélectionnées pour leur propre utilisation, pour vous livrer des produits et services ou autres possibilités, sauf si vous nous informez par écrit que vous ne voulez pas cela ;</w:t>
      </w:r>
    </w:p>
    <w:p w14:paraId="19963793" w14:textId="6AE80F77" w:rsidR="00431316" w:rsidRPr="00431316" w:rsidRDefault="00431316" w:rsidP="00CE6B90">
      <w:pPr>
        <w:pStyle w:val="ListParagraph"/>
        <w:numPr>
          <w:ilvl w:val="0"/>
          <w:numId w:val="2"/>
        </w:numPr>
        <w:rPr>
          <w:lang w:val="fr-BE"/>
        </w:rPr>
      </w:pPr>
      <w:r>
        <w:rPr>
          <w:lang w:val="fr-BE"/>
        </w:rPr>
        <w:t>C</w:t>
      </w:r>
      <w:r w:rsidRPr="00431316">
        <w:rPr>
          <w:lang w:val="fr-BE"/>
        </w:rPr>
        <w:t>oncernant un</w:t>
      </w:r>
      <w:r w:rsidR="00380CDE">
        <w:rPr>
          <w:lang w:val="fr-BE"/>
        </w:rPr>
        <w:t>e</w:t>
      </w:r>
      <w:r w:rsidRPr="00431316">
        <w:rPr>
          <w:lang w:val="fr-BE"/>
        </w:rPr>
        <w:t xml:space="preserve"> évaluation de la qualité (due diligence) ou un contrôle financier (audit) de la Harley-Davidson </w:t>
      </w:r>
      <w:proofErr w:type="spellStart"/>
      <w:r w:rsidRPr="00431316">
        <w:rPr>
          <w:lang w:val="fr-BE"/>
        </w:rPr>
        <w:t>Company</w:t>
      </w:r>
      <w:proofErr w:type="spellEnd"/>
      <w:r w:rsidRPr="00431316">
        <w:rPr>
          <w:lang w:val="fr-BE"/>
        </w:rPr>
        <w:t>®.</w:t>
      </w:r>
    </w:p>
    <w:p w14:paraId="32DED43A" w14:textId="77777777" w:rsidR="00431316" w:rsidRPr="00431316" w:rsidRDefault="00431316" w:rsidP="00431316">
      <w:pPr>
        <w:rPr>
          <w:lang w:val="fr-BE"/>
        </w:rPr>
      </w:pPr>
      <w:r w:rsidRPr="00431316">
        <w:rPr>
          <w:lang w:val="fr-BE"/>
        </w:rPr>
        <w:t>Par le fait d'utiliser et de vous connecter à notre site internet, vous indiquez que vous comprenez et souscrivez à cette déclaration de protection de la vie privée.</w:t>
      </w:r>
    </w:p>
    <w:p w14:paraId="24800CC4" w14:textId="7CB16204" w:rsidR="00C174B5" w:rsidRPr="00431316" w:rsidRDefault="00431316" w:rsidP="00431316">
      <w:pPr>
        <w:rPr>
          <w:lang w:val="fr-BE"/>
        </w:rPr>
      </w:pPr>
      <w:r w:rsidRPr="00431316">
        <w:rPr>
          <w:lang w:val="fr-BE"/>
        </w:rPr>
        <w:t xml:space="preserve">Si, pour quelle raison que ce soit, vous supposez que les informations au sujet de votre personne ou sur votre affiliation au H.O.G. ne sont pas correctes ou si vous pensez pour une autre raison que le H.O.G.® n'ait pas respecté ces principes </w:t>
      </w:r>
      <w:r w:rsidR="00380CDE" w:rsidRPr="00431316">
        <w:rPr>
          <w:lang w:val="fr-BE"/>
        </w:rPr>
        <w:t>en matière de</w:t>
      </w:r>
      <w:r w:rsidRPr="00431316">
        <w:rPr>
          <w:lang w:val="fr-BE"/>
        </w:rPr>
        <w:t xml:space="preserve"> </w:t>
      </w:r>
      <w:r w:rsidR="00380CDE">
        <w:rPr>
          <w:lang w:val="fr-BE"/>
        </w:rPr>
        <w:t xml:space="preserve">la </w:t>
      </w:r>
      <w:r w:rsidRPr="00431316">
        <w:rPr>
          <w:lang w:val="fr-BE"/>
        </w:rPr>
        <w:t>protection de la vie privée, vous pouvez nous en informez via le service à la clientèle du H.O.G.®.</w:t>
      </w:r>
    </w:p>
    <w:sectPr w:rsidR="00C174B5" w:rsidRPr="00431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175"/>
    <w:multiLevelType w:val="hybridMultilevel"/>
    <w:tmpl w:val="401CCD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6A675A"/>
    <w:multiLevelType w:val="hybridMultilevel"/>
    <w:tmpl w:val="64E074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58278881">
    <w:abstractNumId w:val="1"/>
  </w:num>
  <w:num w:numId="2" w16cid:durableId="157014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16"/>
    <w:rsid w:val="00380CDE"/>
    <w:rsid w:val="00431316"/>
    <w:rsid w:val="00C174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64C9"/>
  <w15:chartTrackingRefBased/>
  <w15:docId w15:val="{05958587-0B95-44ED-B7FE-75AE4E1E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2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469</Words>
  <Characters>2582</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2023-11-05T18:31:00Z</dcterms:created>
  <dcterms:modified xsi:type="dcterms:W3CDTF">2023-11-05T18:50:00Z</dcterms:modified>
</cp:coreProperties>
</file>